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3"/>
        <w:gridCol w:w="5234"/>
      </w:tblGrid>
      <w:tr w:rsidR="00FB2455" w:rsidTr="00FB2455">
        <w:trPr>
          <w:trHeight w:val="43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5" w:rsidRDefault="00FB2455">
            <w:pPr>
              <w:spacing w:line="240" w:lineRule="auto"/>
              <w:ind w:right="-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проблемы и явления, вызванные неправильной настройкой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5" w:rsidRDefault="00FB2455">
            <w:pPr>
              <w:spacing w:line="240" w:lineRule="auto"/>
              <w:ind w:right="-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Исправления</w:t>
            </w:r>
          </w:p>
        </w:tc>
      </w:tr>
      <w:tr w:rsidR="00FB2455" w:rsidTr="00FB2455">
        <w:trPr>
          <w:trHeight w:val="1128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5" w:rsidRDefault="00FB2455">
            <w:pPr>
              <w:spacing w:line="240" w:lineRule="auto"/>
              <w:ind w:right="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если кольцо торможения заходит слишком далеко, оно не даст рычагу остановки движения вернуться полностью, что повлечёт за собой неполную остановку движения. Также, в результате этого, может не сработать приспособление безопасности, которое блокирует лапку.</w:t>
            </w:r>
          </w:p>
          <w:p w:rsidR="00FB2455" w:rsidRDefault="00FB2455">
            <w:pPr>
              <w:spacing w:line="240" w:lineRule="auto"/>
              <w:ind w:right="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если кольцо торможение заходит не достаточно далеко, сотрясение при остановки движения увеличится. В этом случае, скоба остановки движения может быть повреждена, что повлечёт за собой шум при изменении скорости шитья с низкой на высокую.</w:t>
            </w:r>
          </w:p>
          <w:p w:rsidR="00FB2455" w:rsidRDefault="00FB2455">
            <w:pPr>
              <w:spacing w:line="240" w:lineRule="auto"/>
              <w:ind w:right="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 правильно настроенное машине, лапка машины будет нормально двигаться вверх-вниз, а корковое кольце торможения будет сразу же вращаться в обратном направлении, как раз перед завершением остановки движения.</w:t>
            </w:r>
          </w:p>
          <w:p w:rsidR="00FB2455" w:rsidRDefault="00FB2455">
            <w:pPr>
              <w:spacing w:line="240" w:lineRule="auto"/>
              <w:ind w:right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5" w:rsidRDefault="00FB2455">
            <w:pPr>
              <w:spacing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Смотрим «2. Компоненты главного вала» в Книге деталей. Раскрутите винт (</w:t>
            </w:r>
            <w:r>
              <w:rPr>
                <w:rFonts w:ascii="Times New Roman" w:hAnsi="Times New Roman" w:cs="Times New Roman"/>
                <w:lang w:val="en-US"/>
              </w:rPr>
              <w:t>SS</w:t>
            </w:r>
            <w:r>
              <w:rPr>
                <w:rFonts w:ascii="Times New Roman" w:hAnsi="Times New Roman" w:cs="Times New Roman"/>
              </w:rPr>
              <w:t>-6151920-</w:t>
            </w:r>
            <w:r>
              <w:rPr>
                <w:rFonts w:ascii="Times New Roman" w:hAnsi="Times New Roman" w:cs="Times New Roman"/>
                <w:lang w:val="en-US"/>
              </w:rPr>
              <w:t>TP</w:t>
            </w:r>
            <w:r>
              <w:rPr>
                <w:rFonts w:ascii="Times New Roman" w:hAnsi="Times New Roman" w:cs="Times New Roman"/>
              </w:rPr>
              <w:t>) и отрегулируйте положение штифт соединения остановки движения (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2623-980-000) в направлении, указанном стрелочкой. После регулировки, проверьте следующие позиции. Приведите её в начальное положение путём проворачивания ведущего шкива и убедитесь в том, что корковое кольцо торможения не движется во время поворота главного вала от 100 до 200 градусов для изменения скорости шиться с высокой на низкую. </w:t>
            </w:r>
          </w:p>
          <w:p w:rsidR="00FB2455" w:rsidRDefault="00FB2455">
            <w:pPr>
              <w:spacing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(Однако, при шитье многих стежков, угол мёртвой точки может превышать 200 градусов. При шитье кантоновым крепом или другими тяжелыми материалами, угол можно уменьшить до 100 градусов.)    </w:t>
            </w:r>
          </w:p>
          <w:p w:rsidR="00FB2455" w:rsidRDefault="00FB2455">
            <w:pPr>
              <w:spacing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2455" w:rsidTr="00FB2455">
        <w:trPr>
          <w:trHeight w:val="1977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5" w:rsidRDefault="00FB2455">
            <w:pPr>
              <w:spacing w:line="240" w:lineRule="auto"/>
              <w:ind w:right="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если, в точке А, есть какое либо пространство, протир будет двигаться слишком рано и ударит кончик иглы.</w:t>
            </w:r>
          </w:p>
          <w:p w:rsidR="00FB2455" w:rsidRDefault="00FB2455">
            <w:pPr>
              <w:spacing w:line="240" w:lineRule="auto"/>
              <w:ind w:right="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пространство меньше чем 0,3 мм., движение, которое должна выполнить регулирующая плита безопасности, может выполнятся с препятствиями.</w:t>
            </w:r>
          </w:p>
          <w:p w:rsidR="00FB2455" w:rsidRDefault="00FB2455">
            <w:pPr>
              <w:spacing w:line="240" w:lineRule="auto"/>
              <w:ind w:right="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оно слишком большое, лапка может случайно подняться во время работы машины.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5" w:rsidRDefault="00FB2455">
            <w:pPr>
              <w:spacing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Смотрим «8. Компоненты устройства уменьшения давления лапки» в Книге деталей.</w:t>
            </w:r>
          </w:p>
          <w:p w:rsidR="00FB2455" w:rsidRDefault="00FB2455">
            <w:pPr>
              <w:spacing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Отрегулируйте положение регулирующей плиты безопасности, раскрутив винты (</w:t>
            </w:r>
            <w:r>
              <w:rPr>
                <w:rFonts w:ascii="Times New Roman" w:hAnsi="Times New Roman" w:cs="Times New Roman"/>
                <w:lang w:val="en-US"/>
              </w:rPr>
              <w:t>SS</w:t>
            </w:r>
            <w:r>
              <w:rPr>
                <w:rFonts w:ascii="Times New Roman" w:hAnsi="Times New Roman" w:cs="Times New Roman"/>
              </w:rPr>
              <w:t>-6111010-</w:t>
            </w:r>
            <w:r>
              <w:rPr>
                <w:rFonts w:ascii="Times New Roman" w:hAnsi="Times New Roman" w:cs="Times New Roman"/>
                <w:lang w:val="en-US"/>
              </w:rPr>
              <w:t>TP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B2455" w:rsidTr="00FB2455">
        <w:trPr>
          <w:trHeight w:val="295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5" w:rsidRDefault="00FB2455">
            <w:pPr>
              <w:spacing w:line="240" w:lineRule="auto"/>
              <w:ind w:right="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пружина не даёт игле проходить через вышеупомянутую точку, нить будет застревать на крючке шитья. Если игла отходит слишком далеко назад, движущееся лезвие может не зацепить нить.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55" w:rsidRDefault="00FB2455">
            <w:pPr>
              <w:spacing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Смотрим «5. Компоненты вала ведущего челнока» в Книге деталей.</w:t>
            </w:r>
          </w:p>
          <w:p w:rsidR="00FB2455" w:rsidRDefault="00FB2455">
            <w:pPr>
              <w:spacing w:line="240" w:lineRule="auto"/>
              <w:ind w:right="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Снимите питательную тарелку и игольную плиту. Отрегулируйте положение пружины обоймы подшипника челнока, раскрутив 2 винта (</w:t>
            </w:r>
            <w:r>
              <w:rPr>
                <w:rFonts w:ascii="Times New Roman" w:hAnsi="Times New Roman" w:cs="Times New Roman"/>
                <w:lang w:val="en-US"/>
              </w:rPr>
              <w:t>SS</w:t>
            </w:r>
            <w:r>
              <w:rPr>
                <w:rFonts w:ascii="Times New Roman" w:hAnsi="Times New Roman" w:cs="Times New Roman"/>
              </w:rPr>
              <w:t>-6060410-</w:t>
            </w:r>
            <w:r>
              <w:rPr>
                <w:rFonts w:ascii="Times New Roman" w:hAnsi="Times New Roman" w:cs="Times New Roman"/>
                <w:lang w:val="en-US"/>
              </w:rPr>
              <w:t>TP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</w:tbl>
    <w:p w:rsidR="00C335F9" w:rsidRDefault="00C335F9"/>
    <w:sectPr w:rsidR="00C335F9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FB2455"/>
    <w:rsid w:val="00C335F9"/>
    <w:rsid w:val="00FB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Danny</cp:lastModifiedBy>
  <cp:revision>2</cp:revision>
  <dcterms:created xsi:type="dcterms:W3CDTF">2015-10-13T19:05:00Z</dcterms:created>
  <dcterms:modified xsi:type="dcterms:W3CDTF">2015-10-13T19:05:00Z</dcterms:modified>
</cp:coreProperties>
</file>